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EB" w:rsidRPr="002611D1" w:rsidRDefault="000809EB" w:rsidP="000809EB">
      <w:pPr>
        <w:rPr>
          <w:highlight w:val="green"/>
          <w:lang w:val="ru-RU"/>
        </w:rPr>
      </w:pPr>
      <w:r w:rsidRPr="006F7EBC">
        <w:rPr>
          <w:highlight w:val="green"/>
          <w:lang w:val="ru-RU"/>
        </w:rPr>
        <w:t>Главная страница</w:t>
      </w:r>
      <w:r w:rsidRPr="000809EB">
        <w:rPr>
          <w:lang w:val="ru-RU"/>
        </w:rPr>
        <w:t xml:space="preserve"> + </w:t>
      </w:r>
      <w:r w:rsidRPr="002611D1">
        <w:rPr>
          <w:highlight w:val="green"/>
          <w:lang w:val="ru-RU"/>
        </w:rPr>
        <w:t>подбор тура: список туров (концепт)</w:t>
      </w:r>
    </w:p>
    <w:p w:rsidR="000809EB" w:rsidRPr="002611D1" w:rsidRDefault="000809EB" w:rsidP="000809EB">
      <w:pPr>
        <w:rPr>
          <w:highlight w:val="green"/>
          <w:lang w:val="ru-RU"/>
        </w:rPr>
      </w:pPr>
      <w:r w:rsidRPr="002611D1">
        <w:rPr>
          <w:highlight w:val="green"/>
          <w:lang w:val="ru-RU"/>
        </w:rPr>
        <w:t>Подбор тура: страница тура</w:t>
      </w:r>
    </w:p>
    <w:p w:rsidR="000809EB" w:rsidRPr="002611D1" w:rsidRDefault="000809EB" w:rsidP="000809EB">
      <w:pPr>
        <w:rPr>
          <w:highlight w:val="green"/>
          <w:lang w:val="ru-RU"/>
        </w:rPr>
      </w:pPr>
      <w:r w:rsidRPr="002611D1">
        <w:rPr>
          <w:highlight w:val="green"/>
          <w:lang w:val="ru-RU"/>
        </w:rPr>
        <w:t>Подбор тура: заказ тура</w:t>
      </w:r>
    </w:p>
    <w:p w:rsidR="000809EB" w:rsidRPr="002611D1" w:rsidRDefault="000809EB" w:rsidP="000809EB">
      <w:pPr>
        <w:rPr>
          <w:highlight w:val="green"/>
          <w:lang w:val="ru-RU"/>
        </w:rPr>
      </w:pPr>
      <w:r w:rsidRPr="002611D1">
        <w:rPr>
          <w:highlight w:val="green"/>
          <w:lang w:val="ru-RU"/>
        </w:rPr>
        <w:t>Подбор тура: подтверждение и оплата</w:t>
      </w:r>
    </w:p>
    <w:p w:rsidR="000809EB" w:rsidRPr="009F55EE" w:rsidRDefault="000809EB" w:rsidP="000809EB">
      <w:pPr>
        <w:rPr>
          <w:highlight w:val="green"/>
          <w:lang w:val="ru-RU"/>
        </w:rPr>
      </w:pPr>
      <w:r w:rsidRPr="009F55EE">
        <w:rPr>
          <w:highlight w:val="green"/>
          <w:lang w:val="ru-RU"/>
        </w:rPr>
        <w:t>Трансферы: подбор трансфера</w:t>
      </w:r>
    </w:p>
    <w:p w:rsidR="000809EB" w:rsidRPr="009F55EE" w:rsidRDefault="000809EB" w:rsidP="000809EB">
      <w:pPr>
        <w:rPr>
          <w:highlight w:val="green"/>
          <w:lang w:val="ru-RU"/>
        </w:rPr>
      </w:pPr>
      <w:r w:rsidRPr="009F55EE">
        <w:rPr>
          <w:highlight w:val="green"/>
          <w:lang w:val="ru-RU"/>
        </w:rPr>
        <w:t>Трансферы: бронирование трансфера</w:t>
      </w:r>
    </w:p>
    <w:p w:rsidR="000809EB" w:rsidRPr="009F55EE" w:rsidRDefault="000809EB" w:rsidP="000809EB">
      <w:pPr>
        <w:rPr>
          <w:highlight w:val="green"/>
          <w:lang w:val="ru-RU"/>
        </w:rPr>
      </w:pPr>
      <w:r w:rsidRPr="009F55EE">
        <w:rPr>
          <w:highlight w:val="green"/>
          <w:lang w:val="ru-RU"/>
        </w:rPr>
        <w:t>Трансферы: подтверждение и оплата</w:t>
      </w:r>
    </w:p>
    <w:p w:rsidR="000809EB" w:rsidRPr="00FA2A9F" w:rsidRDefault="000809EB" w:rsidP="000809EB">
      <w:pPr>
        <w:rPr>
          <w:highlight w:val="green"/>
          <w:lang w:val="ru-RU"/>
        </w:rPr>
      </w:pPr>
      <w:r w:rsidRPr="00FA2A9F">
        <w:rPr>
          <w:highlight w:val="green"/>
          <w:lang w:val="ru-RU"/>
        </w:rPr>
        <w:t>Подбор отеля: список отелей</w:t>
      </w:r>
    </w:p>
    <w:p w:rsidR="000809EB" w:rsidRPr="00FA2A9F" w:rsidRDefault="000809EB" w:rsidP="000809EB">
      <w:pPr>
        <w:rPr>
          <w:highlight w:val="green"/>
          <w:lang w:val="ru-RU"/>
        </w:rPr>
      </w:pPr>
      <w:r w:rsidRPr="00FA2A9F">
        <w:rPr>
          <w:highlight w:val="green"/>
          <w:lang w:val="ru-RU"/>
        </w:rPr>
        <w:t>Подбор отеля: страница отеля</w:t>
      </w:r>
    </w:p>
    <w:p w:rsidR="000809EB" w:rsidRPr="00FA2A9F" w:rsidRDefault="000809EB" w:rsidP="000809EB">
      <w:pPr>
        <w:rPr>
          <w:highlight w:val="green"/>
          <w:lang w:val="ru-RU"/>
        </w:rPr>
      </w:pPr>
      <w:r w:rsidRPr="00FA2A9F">
        <w:rPr>
          <w:highlight w:val="green"/>
          <w:lang w:val="ru-RU"/>
        </w:rPr>
        <w:t>Подбор отеля: Бронирование номера</w:t>
      </w:r>
    </w:p>
    <w:p w:rsidR="000809EB" w:rsidRPr="000809EB" w:rsidRDefault="000809EB" w:rsidP="000809EB">
      <w:pPr>
        <w:rPr>
          <w:lang w:val="ru-RU"/>
        </w:rPr>
      </w:pPr>
      <w:r w:rsidRPr="00FA2A9F">
        <w:rPr>
          <w:highlight w:val="green"/>
          <w:lang w:val="ru-RU"/>
        </w:rPr>
        <w:t>Подбор отеля: подтверждение и оплата</w:t>
      </w:r>
    </w:p>
    <w:p w:rsidR="000809EB" w:rsidRPr="002611D1" w:rsidRDefault="000809EB" w:rsidP="000809EB">
      <w:pPr>
        <w:rPr>
          <w:highlight w:val="green"/>
          <w:lang w:val="ru-RU"/>
        </w:rPr>
      </w:pPr>
      <w:r w:rsidRPr="002611D1">
        <w:rPr>
          <w:highlight w:val="green"/>
          <w:lang w:val="ru-RU"/>
        </w:rPr>
        <w:t>Список фотогалерей (для корпоративных мероприятий)</w:t>
      </w:r>
    </w:p>
    <w:p w:rsidR="000809EB" w:rsidRPr="000809EB" w:rsidRDefault="000809EB" w:rsidP="000809EB">
      <w:pPr>
        <w:rPr>
          <w:lang w:val="ru-RU"/>
        </w:rPr>
      </w:pPr>
      <w:r w:rsidRPr="002611D1">
        <w:rPr>
          <w:highlight w:val="green"/>
          <w:lang w:val="ru-RU"/>
        </w:rPr>
        <w:t>Страница одной фотогалереи</w:t>
      </w:r>
    </w:p>
    <w:p w:rsidR="000809EB" w:rsidRPr="000809EB" w:rsidRDefault="000809EB" w:rsidP="000809EB">
      <w:pPr>
        <w:rPr>
          <w:highlight w:val="magenta"/>
          <w:lang w:val="ru-RU"/>
        </w:rPr>
      </w:pPr>
      <w:proofErr w:type="spellStart"/>
      <w:r w:rsidRPr="000809EB">
        <w:rPr>
          <w:highlight w:val="magenta"/>
          <w:lang w:val="ru-RU"/>
        </w:rPr>
        <w:t>Спецпредложения</w:t>
      </w:r>
      <w:proofErr w:type="spellEnd"/>
      <w:r w:rsidR="00426265">
        <w:rPr>
          <w:highlight w:val="magenta"/>
          <w:lang w:val="ru-RU"/>
        </w:rPr>
        <w:t xml:space="preserve"> (</w:t>
      </w:r>
      <w:proofErr w:type="gramStart"/>
      <w:r w:rsidR="00426265">
        <w:rPr>
          <w:highlight w:val="magenta"/>
          <w:lang w:val="ru-RU"/>
        </w:rPr>
        <w:t>заменить на выборку</w:t>
      </w:r>
      <w:proofErr w:type="gramEnd"/>
      <w:r w:rsidR="00426265">
        <w:rPr>
          <w:highlight w:val="magenta"/>
          <w:lang w:val="ru-RU"/>
        </w:rPr>
        <w:t xml:space="preserve"> по ряду отелей)</w:t>
      </w:r>
    </w:p>
    <w:p w:rsidR="000809EB" w:rsidRPr="00FA2A9F" w:rsidRDefault="000809EB" w:rsidP="000809EB">
      <w:pPr>
        <w:rPr>
          <w:highlight w:val="green"/>
          <w:lang w:val="ru-RU"/>
        </w:rPr>
      </w:pPr>
      <w:r w:rsidRPr="00FA2A9F">
        <w:rPr>
          <w:highlight w:val="green"/>
          <w:lang w:val="ru-RU"/>
        </w:rPr>
        <w:t>Список новостей / пресс-релизов</w:t>
      </w:r>
    </w:p>
    <w:p w:rsidR="000809EB" w:rsidRPr="000809EB" w:rsidRDefault="000809EB" w:rsidP="000809EB">
      <w:pPr>
        <w:rPr>
          <w:lang w:val="ru-RU"/>
        </w:rPr>
      </w:pPr>
      <w:r w:rsidRPr="00FA2A9F">
        <w:rPr>
          <w:highlight w:val="green"/>
          <w:lang w:val="ru-RU"/>
        </w:rPr>
        <w:t>Страница новости / пресс-релиза</w:t>
      </w:r>
    </w:p>
    <w:p w:rsidR="000809EB" w:rsidRPr="000809EB" w:rsidRDefault="000809EB" w:rsidP="000809EB">
      <w:pPr>
        <w:rPr>
          <w:lang w:val="ru-RU"/>
        </w:rPr>
      </w:pPr>
      <w:bookmarkStart w:id="0" w:name="_GoBack"/>
      <w:bookmarkEnd w:id="0"/>
      <w:r w:rsidRPr="00BF6F57">
        <w:rPr>
          <w:highlight w:val="magenta"/>
          <w:lang w:val="ru-RU"/>
        </w:rPr>
        <w:t>Путеводитель</w:t>
      </w:r>
    </w:p>
    <w:p w:rsidR="000809EB" w:rsidRPr="009F55EE" w:rsidRDefault="000809EB" w:rsidP="000809EB">
      <w:pPr>
        <w:rPr>
          <w:highlight w:val="green"/>
          <w:lang w:val="ru-RU"/>
        </w:rPr>
      </w:pPr>
      <w:r w:rsidRPr="009F55EE">
        <w:rPr>
          <w:highlight w:val="green"/>
          <w:lang w:val="ru-RU"/>
        </w:rPr>
        <w:t>Регистрация пользователя</w:t>
      </w:r>
    </w:p>
    <w:p w:rsidR="000809EB" w:rsidRPr="009F55EE" w:rsidRDefault="000809EB" w:rsidP="000809EB">
      <w:pPr>
        <w:rPr>
          <w:highlight w:val="green"/>
          <w:lang w:val="ru-RU"/>
        </w:rPr>
      </w:pPr>
      <w:r w:rsidRPr="009F55EE">
        <w:rPr>
          <w:highlight w:val="green"/>
          <w:lang w:val="ru-RU"/>
        </w:rPr>
        <w:t>Личный кабинет: главная страница</w:t>
      </w:r>
    </w:p>
    <w:p w:rsidR="000809EB" w:rsidRPr="009F55EE" w:rsidRDefault="000809EB" w:rsidP="007B4B7A">
      <w:pPr>
        <w:pStyle w:val="1"/>
        <w:rPr>
          <w:highlight w:val="green"/>
          <w:lang w:val="ru-RU"/>
        </w:rPr>
      </w:pPr>
      <w:r w:rsidRPr="009F55EE">
        <w:rPr>
          <w:rFonts w:asciiTheme="minorHAnsi" w:hAnsiTheme="minorHAnsi"/>
          <w:sz w:val="22"/>
          <w:szCs w:val="22"/>
          <w:highlight w:val="green"/>
          <w:lang w:val="ru-RU"/>
        </w:rPr>
        <w:t>Личный кабинет: документы</w:t>
      </w:r>
      <w:r w:rsidR="009E67FD" w:rsidRPr="009F55EE">
        <w:rPr>
          <w:rFonts w:asciiTheme="minorHAnsi" w:hAnsiTheme="minorHAnsi"/>
          <w:sz w:val="22"/>
          <w:szCs w:val="22"/>
          <w:highlight w:val="green"/>
          <w:lang w:val="ru-RU"/>
        </w:rPr>
        <w:t xml:space="preserve"> –</w:t>
      </w:r>
      <w:r w:rsidR="007B4B7A" w:rsidRPr="009F55EE">
        <w:rPr>
          <w:rFonts w:asciiTheme="minorHAnsi" w:hAnsiTheme="minorHAnsi"/>
          <w:sz w:val="22"/>
          <w:szCs w:val="22"/>
          <w:highlight w:val="green"/>
          <w:lang w:val="ru-RU"/>
        </w:rPr>
        <w:t xml:space="preserve"> Просмотр исходящей заявки</w:t>
      </w:r>
    </w:p>
    <w:p w:rsidR="000809EB" w:rsidRPr="009F55EE" w:rsidRDefault="000809EB" w:rsidP="000809EB">
      <w:pPr>
        <w:rPr>
          <w:highlight w:val="green"/>
          <w:lang w:val="ru-RU"/>
        </w:rPr>
      </w:pPr>
      <w:r w:rsidRPr="009F55EE">
        <w:rPr>
          <w:highlight w:val="green"/>
          <w:lang w:val="ru-RU"/>
        </w:rPr>
        <w:t>Личный кабинет: бонус</w:t>
      </w:r>
      <w:proofErr w:type="gramStart"/>
      <w:r w:rsidRPr="009F55EE">
        <w:rPr>
          <w:highlight w:val="green"/>
          <w:lang w:val="ru-RU"/>
        </w:rPr>
        <w:t>ы</w:t>
      </w:r>
      <w:r w:rsidR="009E67FD" w:rsidRPr="009F55EE">
        <w:rPr>
          <w:highlight w:val="green"/>
          <w:lang w:val="ru-RU"/>
        </w:rPr>
        <w:t>-</w:t>
      </w:r>
      <w:proofErr w:type="gramEnd"/>
      <w:r w:rsidR="009E67FD" w:rsidRPr="009F55EE">
        <w:rPr>
          <w:highlight w:val="green"/>
          <w:lang w:val="ru-RU"/>
        </w:rPr>
        <w:t xml:space="preserve"> накопительная бонусная система</w:t>
      </w:r>
    </w:p>
    <w:p w:rsidR="000809EB" w:rsidRPr="009F55EE" w:rsidRDefault="000809EB" w:rsidP="000809EB">
      <w:pPr>
        <w:rPr>
          <w:highlight w:val="green"/>
          <w:lang w:val="ru-RU"/>
        </w:rPr>
      </w:pPr>
      <w:r w:rsidRPr="009F55EE">
        <w:rPr>
          <w:highlight w:val="green"/>
          <w:lang w:val="ru-RU"/>
        </w:rPr>
        <w:t>Личный кабинет: история бронирований</w:t>
      </w:r>
      <w:r w:rsidR="007B4B7A" w:rsidRPr="009F55EE">
        <w:rPr>
          <w:highlight w:val="green"/>
          <w:lang w:val="ru-RU"/>
        </w:rPr>
        <w:t xml:space="preserve"> – мои заявки</w:t>
      </w:r>
    </w:p>
    <w:p w:rsidR="000809EB" w:rsidRPr="00D30435" w:rsidRDefault="000809EB" w:rsidP="000809EB">
      <w:pPr>
        <w:rPr>
          <w:lang w:val="ru-RU"/>
        </w:rPr>
      </w:pPr>
      <w:r w:rsidRPr="009F55EE">
        <w:rPr>
          <w:highlight w:val="green"/>
          <w:lang w:val="ru-RU"/>
        </w:rPr>
        <w:t>Личный кабинет: список счетов</w:t>
      </w:r>
    </w:p>
    <w:p w:rsidR="003C1962" w:rsidRPr="005606AB" w:rsidRDefault="000809EB" w:rsidP="000809EB">
      <w:pPr>
        <w:rPr>
          <w:lang w:val="ru-RU"/>
        </w:rPr>
      </w:pPr>
      <w:r w:rsidRPr="00BF6F57">
        <w:rPr>
          <w:highlight w:val="magenta"/>
          <w:lang w:val="ru-RU"/>
        </w:rPr>
        <w:t xml:space="preserve">Типовая текстовая страница (на примере </w:t>
      </w:r>
      <w:r w:rsidR="00CD2068" w:rsidRPr="00BF6F57">
        <w:rPr>
          <w:highlight w:val="magenta"/>
          <w:lang w:val="ru-RU"/>
        </w:rPr>
        <w:t xml:space="preserve">бонусной программы </w:t>
      </w:r>
      <w:r w:rsidRPr="00BF6F57">
        <w:rPr>
          <w:highlight w:val="magenta"/>
          <w:lang w:val="ru-RU"/>
        </w:rPr>
        <w:t>туриста)</w:t>
      </w:r>
      <w:r w:rsidR="005606AB" w:rsidRPr="00BF6F57">
        <w:rPr>
          <w:highlight w:val="magenta"/>
          <w:lang w:val="ru-RU"/>
        </w:rPr>
        <w:t>/памятка туриста</w:t>
      </w:r>
    </w:p>
    <w:sectPr w:rsidR="003C1962" w:rsidRPr="005606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9EB"/>
    <w:rsid w:val="00051D50"/>
    <w:rsid w:val="000809EB"/>
    <w:rsid w:val="002611D1"/>
    <w:rsid w:val="0029687B"/>
    <w:rsid w:val="003C1962"/>
    <w:rsid w:val="00426265"/>
    <w:rsid w:val="005606AB"/>
    <w:rsid w:val="006F7EBC"/>
    <w:rsid w:val="007B4B7A"/>
    <w:rsid w:val="009E67FD"/>
    <w:rsid w:val="009F55EE"/>
    <w:rsid w:val="00BF6F57"/>
    <w:rsid w:val="00C01BD0"/>
    <w:rsid w:val="00CD2068"/>
    <w:rsid w:val="00D30435"/>
    <w:rsid w:val="00E46A86"/>
    <w:rsid w:val="00FA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4B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B7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4B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B7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Rimma</dc:creator>
  <cp:lastModifiedBy>Rimma</cp:lastModifiedBy>
  <cp:revision>14</cp:revision>
  <dcterms:created xsi:type="dcterms:W3CDTF">2015-03-02T13:06:00Z</dcterms:created>
  <dcterms:modified xsi:type="dcterms:W3CDTF">2015-06-01T08:48:00Z</dcterms:modified>
</cp:coreProperties>
</file>