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F6" w:rsidRPr="001126F6" w:rsidRDefault="001126F6" w:rsidP="001126F6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kern w:val="36"/>
          <w:sz w:val="18"/>
          <w:szCs w:val="18"/>
          <w:lang w:eastAsia="ru-RU"/>
        </w:rPr>
      </w:pPr>
      <w:r w:rsidRPr="001126F6">
        <w:rPr>
          <w:rFonts w:ascii="Comic Sans MS" w:eastAsia="Times New Roman" w:hAnsi="Comic Sans MS" w:cs="Times New Roman"/>
          <w:b/>
          <w:kern w:val="36"/>
          <w:sz w:val="18"/>
          <w:szCs w:val="18"/>
          <w:lang w:eastAsia="ru-RU"/>
        </w:rPr>
        <w:t>ГУРМАНОМАНИЯ</w:t>
      </w:r>
    </w:p>
    <w:p w:rsidR="001126F6" w:rsidRPr="001126F6" w:rsidRDefault="001126F6" w:rsidP="001126F6">
      <w:pPr>
        <w:spacing w:before="100" w:beforeAutospacing="1" w:after="100" w:afterAutospacing="1" w:line="261" w:lineRule="atLeast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1126F6">
        <w:rPr>
          <w:rFonts w:ascii="Comic Sans MS" w:eastAsia="Times New Roman" w:hAnsi="Comic Sans MS" w:cs="Times New Roman"/>
          <w:sz w:val="16"/>
          <w:szCs w:val="16"/>
          <w:lang w:eastAsia="ru-RU"/>
        </w:rPr>
        <w:t>Гурман, это человек, любящий много, сытно и вкусно поесть, а </w:t>
      </w:r>
      <w:proofErr w:type="spellStart"/>
      <w:r w:rsidRPr="001126F6">
        <w:rPr>
          <w:rFonts w:ascii="Comic Sans MS" w:eastAsia="Times New Roman" w:hAnsi="Comic Sans MS" w:cs="Times New Roman"/>
          <w:sz w:val="16"/>
          <w:szCs w:val="16"/>
          <w:lang w:eastAsia="ru-RU"/>
        </w:rPr>
        <w:t>гурмэ</w:t>
      </w:r>
      <w:proofErr w:type="spellEnd"/>
      <w:r w:rsidRPr="001126F6">
        <w:rPr>
          <w:rFonts w:ascii="Comic Sans MS" w:eastAsia="Times New Roman" w:hAnsi="Comic Sans MS" w:cs="Times New Roman"/>
          <w:sz w:val="16"/>
          <w:szCs w:val="16"/>
          <w:lang w:eastAsia="ru-RU"/>
        </w:rPr>
        <w:t> это индивидуум, разбирающийся в тонкостях кулинарии и ценящий вкусные блюда.</w:t>
      </w:r>
    </w:p>
    <w:p w:rsidR="001126F6" w:rsidRPr="001126F6" w:rsidRDefault="001126F6" w:rsidP="001126F6">
      <w:pPr>
        <w:spacing w:before="100" w:beforeAutospacing="1" w:after="100" w:afterAutospacing="1" w:line="261" w:lineRule="atLeast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1126F6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Турецкая кухня входит в тройку лучших кухонь мира (после французской и китайской); она славится своим многообразием и древностью. Из множества кафе и ресторанов даже специалистам сложно сделать свой </w:t>
      </w:r>
      <w:proofErr w:type="spellStart"/>
      <w:r w:rsidRPr="001126F6">
        <w:rPr>
          <w:rFonts w:ascii="Comic Sans MS" w:eastAsia="Times New Roman" w:hAnsi="Comic Sans MS" w:cs="Times New Roman"/>
          <w:sz w:val="16"/>
          <w:szCs w:val="16"/>
          <w:lang w:eastAsia="ru-RU"/>
        </w:rPr>
        <w:t>выбор</w:t>
      </w:r>
      <w:proofErr w:type="gramStart"/>
      <w:r w:rsidRPr="001126F6">
        <w:rPr>
          <w:rFonts w:ascii="Comic Sans MS" w:eastAsia="Times New Roman" w:hAnsi="Comic Sans MS" w:cs="Times New Roman"/>
          <w:sz w:val="16"/>
          <w:szCs w:val="16"/>
          <w:lang w:eastAsia="ru-RU"/>
        </w:rPr>
        <w:t>,н</w:t>
      </w:r>
      <w:proofErr w:type="gramEnd"/>
      <w:r w:rsidRPr="001126F6">
        <w:rPr>
          <w:rFonts w:ascii="Comic Sans MS" w:eastAsia="Times New Roman" w:hAnsi="Comic Sans MS" w:cs="Times New Roman"/>
          <w:sz w:val="16"/>
          <w:szCs w:val="16"/>
          <w:lang w:eastAsia="ru-RU"/>
        </w:rPr>
        <w:t>о</w:t>
      </w:r>
      <w:proofErr w:type="spellEnd"/>
      <w:r w:rsidRPr="001126F6">
        <w:rPr>
          <w:rFonts w:ascii="Comic Sans MS" w:eastAsia="Times New Roman" w:hAnsi="Comic Sans MS" w:cs="Times New Roman"/>
          <w:sz w:val="16"/>
          <w:szCs w:val="16"/>
          <w:lang w:eastAsia="ru-RU"/>
        </w:rPr>
        <w:t xml:space="preserve"> мы постараемся порекомендовать Вам несколько мест, которые точно не оставят  Вас равнодушными.</w:t>
      </w:r>
    </w:p>
    <w:p w:rsidR="001126F6" w:rsidRPr="001126F6" w:rsidRDefault="001126F6" w:rsidP="001126F6">
      <w:pPr>
        <w:spacing w:before="100" w:beforeAutospacing="1" w:after="100" w:afterAutospacing="1" w:line="261" w:lineRule="atLeast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1126F6">
        <w:rPr>
          <w:rFonts w:ascii="Comic Sans MS" w:eastAsia="Times New Roman" w:hAnsi="Comic Sans MS" w:cs="Times New Roman"/>
          <w:sz w:val="16"/>
          <w:szCs w:val="16"/>
          <w:lang w:eastAsia="ru-RU"/>
        </w:rPr>
        <w:t>Мы не только поделимся с вами ценной информацией о ресторанах, кафе, традиционных блюдах, приправах и т.д., но и по ходу дела познакомим вас с культурой и традициями своего народа. По вашему желанию мы подготовим гастрономические ужины в лучших ресторанах. </w:t>
      </w:r>
    </w:p>
    <w:p w:rsidR="001126F6" w:rsidRPr="001126F6" w:rsidRDefault="001126F6" w:rsidP="001126F6">
      <w:pPr>
        <w:spacing w:before="100" w:beforeAutospacing="1" w:after="100" w:afterAutospacing="1" w:line="261" w:lineRule="atLeast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r w:rsidRPr="001126F6">
        <w:rPr>
          <w:rFonts w:ascii="Comic Sans MS" w:eastAsia="Times New Roman" w:hAnsi="Comic Sans MS" w:cs="Times New Roman"/>
          <w:sz w:val="16"/>
          <w:szCs w:val="16"/>
          <w:lang w:eastAsia="ru-RU"/>
        </w:rPr>
        <w:t>Мы выслушаем все Ваши пожелания, предложим нестандартные решения, проконтролируем каждую деталь и сделаем так, чтобы Вы остались довольны.</w:t>
      </w:r>
    </w:p>
    <w:p w:rsidR="001126F6" w:rsidRPr="001126F6" w:rsidRDefault="001126F6" w:rsidP="001126F6">
      <w:pPr>
        <w:numPr>
          <w:ilvl w:val="0"/>
          <w:numId w:val="1"/>
        </w:numPr>
        <w:spacing w:before="125" w:after="125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hyperlink r:id="rId5" w:history="1">
        <w:r w:rsidRPr="001126F6">
          <w:rPr>
            <w:rFonts w:ascii="Comic Sans MS" w:eastAsia="Times New Roman" w:hAnsi="Comic Sans MS" w:cs="Times New Roman"/>
            <w:sz w:val="16"/>
            <w:lang w:eastAsia="ru-RU"/>
          </w:rPr>
          <w:t>АНТАЛЬЯ</w:t>
        </w:r>
      </w:hyperlink>
    </w:p>
    <w:p w:rsidR="001126F6" w:rsidRPr="001126F6" w:rsidRDefault="001126F6" w:rsidP="001126F6">
      <w:pPr>
        <w:numPr>
          <w:ilvl w:val="0"/>
          <w:numId w:val="1"/>
        </w:numPr>
        <w:spacing w:before="125" w:after="125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hyperlink r:id="rId6" w:history="1">
        <w:r w:rsidRPr="001126F6">
          <w:rPr>
            <w:rFonts w:ascii="Comic Sans MS" w:eastAsia="Times New Roman" w:hAnsi="Comic Sans MS" w:cs="Times New Roman"/>
            <w:sz w:val="16"/>
            <w:lang w:eastAsia="ru-RU"/>
          </w:rPr>
          <w:t>БОДРУМ</w:t>
        </w:r>
      </w:hyperlink>
    </w:p>
    <w:p w:rsidR="001126F6" w:rsidRPr="001126F6" w:rsidRDefault="001126F6" w:rsidP="001126F6">
      <w:pPr>
        <w:numPr>
          <w:ilvl w:val="0"/>
          <w:numId w:val="1"/>
        </w:numPr>
        <w:spacing w:before="125" w:after="125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hyperlink r:id="rId7" w:history="1">
        <w:r w:rsidRPr="001126F6">
          <w:rPr>
            <w:rFonts w:ascii="Comic Sans MS" w:eastAsia="Times New Roman" w:hAnsi="Comic Sans MS" w:cs="Times New Roman"/>
            <w:sz w:val="16"/>
            <w:lang w:eastAsia="ru-RU"/>
          </w:rPr>
          <w:t>СТАМБУЛ</w:t>
        </w:r>
      </w:hyperlink>
    </w:p>
    <w:p w:rsidR="001126F6" w:rsidRPr="001126F6" w:rsidRDefault="001126F6" w:rsidP="001126F6">
      <w:pPr>
        <w:numPr>
          <w:ilvl w:val="0"/>
          <w:numId w:val="1"/>
        </w:numPr>
        <w:spacing w:before="125" w:after="125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hyperlink r:id="rId8" w:history="1">
        <w:r w:rsidRPr="001126F6">
          <w:rPr>
            <w:rFonts w:ascii="Comic Sans MS" w:eastAsia="Times New Roman" w:hAnsi="Comic Sans MS" w:cs="Times New Roman"/>
            <w:sz w:val="16"/>
            <w:lang w:eastAsia="ru-RU"/>
          </w:rPr>
          <w:t>КАППАДОКИЯ</w:t>
        </w:r>
      </w:hyperlink>
    </w:p>
    <w:p w:rsidR="001126F6" w:rsidRPr="001126F6" w:rsidRDefault="001126F6" w:rsidP="001126F6">
      <w:pPr>
        <w:numPr>
          <w:ilvl w:val="0"/>
          <w:numId w:val="1"/>
        </w:numPr>
        <w:spacing w:before="125" w:after="125" w:line="240" w:lineRule="auto"/>
        <w:rPr>
          <w:rFonts w:ascii="Comic Sans MS" w:eastAsia="Times New Roman" w:hAnsi="Comic Sans MS" w:cs="Times New Roman"/>
          <w:sz w:val="16"/>
          <w:szCs w:val="16"/>
          <w:lang w:eastAsia="ru-RU"/>
        </w:rPr>
      </w:pPr>
      <w:hyperlink r:id="rId9" w:history="1">
        <w:r w:rsidRPr="001126F6">
          <w:rPr>
            <w:rFonts w:ascii="Comic Sans MS" w:eastAsia="Times New Roman" w:hAnsi="Comic Sans MS" w:cs="Times New Roman"/>
            <w:sz w:val="16"/>
            <w:lang w:eastAsia="ru-RU"/>
          </w:rPr>
          <w:t>ДЕНЬ ГУРМАНА В СТАМБУЛЕ</w:t>
        </w:r>
      </w:hyperlink>
    </w:p>
    <w:p w:rsidR="007915DC" w:rsidRDefault="007915DC"/>
    <w:sectPr w:rsidR="007915DC" w:rsidSect="0079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783A"/>
    <w:multiLevelType w:val="multilevel"/>
    <w:tmpl w:val="4890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26F6"/>
    <w:rsid w:val="001126F6"/>
    <w:rsid w:val="0079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DC"/>
  </w:style>
  <w:style w:type="paragraph" w:styleId="1">
    <w:name w:val="heading 1"/>
    <w:basedOn w:val="a"/>
    <w:link w:val="10"/>
    <w:uiPriority w:val="9"/>
    <w:qFormat/>
    <w:rsid w:val="00112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6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26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excellent.com/mai-excellent/ru/kappadokij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iexcellent.com/mai-excellent/ru/istanbul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excellent.com/mai-excellent/ru/bodrum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iexcellent.com/mai-excellent/ru/antaly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iexcellent.com/mai-excellent/ru/denj-gurmana-v-stambu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>diakov.net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2017-02-07T10:41:00Z</dcterms:created>
  <dcterms:modified xsi:type="dcterms:W3CDTF">2017-02-07T10:42:00Z</dcterms:modified>
</cp:coreProperties>
</file>